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50FB1">
      <w:pPr>
        <w:spacing w:before="0" w:after="0" w:line="336" w:lineRule="auto"/>
        <w:ind w:firstLine="0"/>
        <w:jc w:val="center"/>
      </w:pPr>
      <w:r>
        <w:rPr>
          <w:rFonts w:ascii="黑体" w:hAnsi="黑体" w:eastAsia="黑体"/>
          <w:b/>
          <w:sz w:val="36"/>
        </w:rPr>
        <w:t>广东省工程热物理学会会员注册及同步加入</w:t>
      </w:r>
      <w:r>
        <w:rPr>
          <w:rFonts w:ascii="黑体" w:hAnsi="黑体" w:eastAsia="黑体"/>
          <w:b/>
          <w:sz w:val="36"/>
        </w:rPr>
        <w:br w:type="textWrapping"/>
      </w:r>
      <w:r>
        <w:rPr>
          <w:rFonts w:ascii="黑体" w:hAnsi="黑体" w:eastAsia="黑体"/>
          <w:b/>
          <w:sz w:val="36"/>
        </w:rPr>
        <w:t>粤港澳大湾区工程热物理学会确认协议</w:t>
      </w:r>
    </w:p>
    <w:p w14:paraId="6CD1A89D">
      <w:pPr>
        <w:spacing w:before="0" w:after="0" w:line="312" w:lineRule="auto"/>
        <w:ind w:firstLine="0"/>
        <w:jc w:val="center"/>
      </w:pPr>
      <w:r>
        <w:rPr>
          <w:rFonts w:ascii="仿宋" w:hAnsi="仿宋" w:eastAsia="仿宋"/>
          <w:b w:val="0"/>
          <w:sz w:val="24"/>
        </w:rPr>
        <w:t>适用于广东省内个人会员及依法在广东省登记或设立的单位会员</w:t>
      </w:r>
    </w:p>
    <w:p w14:paraId="5C8C18DE"/>
    <w:p w14:paraId="3819EE38">
      <w:pPr>
        <w:spacing w:before="0" w:after="0" w:line="360" w:lineRule="auto"/>
        <w:ind w:firstLine="560"/>
      </w:pPr>
      <w:r>
        <w:rPr>
          <w:rFonts w:ascii="仿宋" w:hAnsi="仿宋" w:eastAsia="仿宋"/>
          <w:b w:val="0"/>
          <w:sz w:val="28"/>
        </w:rPr>
        <w:t>欢迎申请加入广东省工程热物理学会（以下简称“省学会”），并同步登记为粤港澳大湾区工程热物理学会（以下简称“大湾区学会”）会员/成员。为规范会员注册、会员服务和协同管理，明确申请人、会员与两会之间的权利义务，根据《广东省工程热物理学会章程》《粤港澳大湾区工程热物理学会章程》及两会相关管理制度，制定本协议。</w:t>
      </w:r>
    </w:p>
    <w:p w14:paraId="2B5D1BC2">
      <w:pPr>
        <w:spacing w:before="0" w:after="0" w:line="360" w:lineRule="auto"/>
        <w:ind w:firstLine="560"/>
      </w:pPr>
      <w:r>
        <w:rPr>
          <w:rFonts w:ascii="仿宋" w:hAnsi="仿宋" w:eastAsia="仿宋"/>
          <w:b w:val="0"/>
          <w:sz w:val="28"/>
        </w:rPr>
        <w:t>申请人提交入会申请、勾选同意本协议、缴纳会费或实际享受会员服务的，视为已阅读、理解并同意遵守本协议、适用章程及相关管理制度。</w:t>
      </w:r>
    </w:p>
    <w:p w14:paraId="3E287A47">
      <w:pPr>
        <w:spacing w:before="0" w:after="0" w:line="360" w:lineRule="auto"/>
        <w:ind w:firstLine="0"/>
      </w:pPr>
      <w:r>
        <w:rPr>
          <w:rFonts w:ascii="黑体" w:hAnsi="黑体" w:eastAsia="黑体"/>
          <w:b/>
          <w:sz w:val="28"/>
        </w:rPr>
        <w:t>一、适用对象</w:t>
      </w:r>
    </w:p>
    <w:p w14:paraId="6301644E">
      <w:pPr>
        <w:spacing w:before="0" w:after="0" w:line="360" w:lineRule="auto"/>
        <w:ind w:firstLine="560"/>
      </w:pPr>
      <w:r>
        <w:rPr>
          <w:rFonts w:ascii="仿宋" w:hAnsi="仿宋" w:eastAsia="仿宋"/>
          <w:b w:val="0"/>
          <w:sz w:val="28"/>
        </w:rPr>
        <w:t>本协议适用于申请加入省学会，并在省学会会员资格审核通过后同步免费登记为大湾区学会会员/成员的广东省内个人及单位申请人。</w:t>
      </w:r>
    </w:p>
    <w:p w14:paraId="25A44F1E">
      <w:pPr>
        <w:spacing w:before="0" w:after="0" w:line="360" w:lineRule="auto"/>
        <w:ind w:firstLine="560"/>
      </w:pPr>
      <w:r>
        <w:rPr>
          <w:rFonts w:ascii="仿宋" w:hAnsi="仿宋" w:eastAsia="仿宋"/>
          <w:b w:val="0"/>
          <w:sz w:val="28"/>
        </w:rPr>
        <w:t>申请人应为广东省内从事或支持工程热物理及相关领域科研、教学、生产、管理、服务等工作的个人，或者依法在广东省登记或设立并从事相关领域工作的企事业单位、社会组织或其他机构。</w:t>
      </w:r>
    </w:p>
    <w:p w14:paraId="4B5C9186">
      <w:pPr>
        <w:spacing w:before="0" w:after="0" w:line="360" w:lineRule="auto"/>
        <w:ind w:firstLine="560"/>
      </w:pPr>
      <w:r>
        <w:rPr>
          <w:rFonts w:ascii="仿宋" w:hAnsi="仿宋" w:eastAsia="仿宋"/>
          <w:b w:val="0"/>
          <w:sz w:val="28"/>
        </w:rPr>
        <w:t>香港特别行政区、澳门特别行政区的个人及单位申请人，如不符合省学会章程规定的省内会员条件，不适用本协议；其申请加入大湾区学会的，适用《粤港澳大湾区工程热物理学会会员注册协议》。</w:t>
      </w:r>
    </w:p>
    <w:p w14:paraId="7855E9B4">
      <w:pPr>
        <w:spacing w:before="0" w:after="0" w:line="360" w:lineRule="auto"/>
        <w:ind w:firstLine="0"/>
      </w:pPr>
      <w:r>
        <w:rPr>
          <w:rFonts w:ascii="黑体" w:hAnsi="黑体" w:eastAsia="黑体"/>
          <w:b/>
          <w:sz w:val="28"/>
        </w:rPr>
        <w:t>二、会员类别及入会条件</w:t>
      </w:r>
    </w:p>
    <w:p w14:paraId="748B5817">
      <w:pPr>
        <w:spacing w:before="0" w:after="0" w:line="360" w:lineRule="auto"/>
        <w:ind w:firstLine="560"/>
      </w:pPr>
      <w:r>
        <w:rPr>
          <w:rFonts w:ascii="仿宋" w:hAnsi="仿宋" w:eastAsia="仿宋"/>
          <w:b w:val="0"/>
          <w:sz w:val="28"/>
        </w:rPr>
        <w:t>省学会会员由省内个人会员和单位会员组成。申请加入省学会，应当拥护省学会章程，有加入省学会的意愿，并自愿履行会员义务。</w:t>
      </w:r>
    </w:p>
    <w:p w14:paraId="050D8AD9">
      <w:pPr>
        <w:spacing w:before="0" w:after="0" w:line="360" w:lineRule="auto"/>
        <w:ind w:firstLine="560"/>
      </w:pPr>
      <w:r>
        <w:rPr>
          <w:rFonts w:ascii="仿宋" w:hAnsi="仿宋" w:eastAsia="仿宋"/>
          <w:b w:val="0"/>
          <w:sz w:val="28"/>
        </w:rPr>
        <w:t>个人会员应符合下列条件之一：</w:t>
      </w:r>
    </w:p>
    <w:p w14:paraId="343402F7">
      <w:pPr>
        <w:spacing w:before="0" w:after="0" w:line="360" w:lineRule="auto"/>
        <w:ind w:left="560" w:hanging="280"/>
      </w:pPr>
      <w:r>
        <w:rPr>
          <w:rFonts w:ascii="仿宋" w:hAnsi="仿宋" w:eastAsia="仿宋"/>
          <w:b w:val="0"/>
          <w:sz w:val="28"/>
        </w:rPr>
        <w:t>（一）具有助理研究员、讲师、工程师以上专业技术职称，且从事工程热物理及相关领域工作；</w:t>
      </w:r>
    </w:p>
    <w:p w14:paraId="526ADF03">
      <w:pPr>
        <w:spacing w:before="0" w:after="0" w:line="360" w:lineRule="auto"/>
        <w:ind w:left="560" w:hanging="280"/>
      </w:pPr>
      <w:r>
        <w:rPr>
          <w:rFonts w:ascii="仿宋" w:hAnsi="仿宋" w:eastAsia="仿宋"/>
          <w:b w:val="0"/>
          <w:sz w:val="28"/>
        </w:rPr>
        <w:t>（二）取得硕士以上学位，且从事工程热物理及相关领域工作；</w:t>
      </w:r>
    </w:p>
    <w:p w14:paraId="1F12C962">
      <w:pPr>
        <w:spacing w:before="0" w:after="0" w:line="360" w:lineRule="auto"/>
        <w:ind w:left="560" w:hanging="280"/>
      </w:pPr>
      <w:r>
        <w:rPr>
          <w:rFonts w:ascii="仿宋" w:hAnsi="仿宋" w:eastAsia="仿宋"/>
          <w:b w:val="0"/>
          <w:sz w:val="28"/>
        </w:rPr>
        <w:t>（三）高等院校本科毕业，从事本学科研究、教学、生产等相关工作三年以上，并具有一定学术水平；或虽非高等院校毕业，但具有相当工作经验和学术水平；</w:t>
      </w:r>
    </w:p>
    <w:p w14:paraId="7EECB787">
      <w:pPr>
        <w:spacing w:before="0" w:after="0" w:line="360" w:lineRule="auto"/>
        <w:ind w:left="560" w:hanging="280"/>
      </w:pPr>
      <w:r>
        <w:rPr>
          <w:rFonts w:ascii="仿宋" w:hAnsi="仿宋" w:eastAsia="仿宋"/>
          <w:b w:val="0"/>
          <w:sz w:val="28"/>
        </w:rPr>
        <w:t>（四）热心和支持省学会工作，从事与本学科相关工作的管理、服务或产业实践人员。</w:t>
      </w:r>
    </w:p>
    <w:p w14:paraId="097CC579">
      <w:pPr>
        <w:spacing w:before="0" w:after="0" w:line="360" w:lineRule="auto"/>
        <w:ind w:firstLine="560"/>
      </w:pPr>
      <w:r>
        <w:rPr>
          <w:rFonts w:ascii="仿宋" w:hAnsi="仿宋" w:eastAsia="仿宋"/>
          <w:b w:val="0"/>
          <w:sz w:val="28"/>
        </w:rPr>
        <w:t>单位会员应符合下列条件：</w:t>
      </w:r>
    </w:p>
    <w:p w14:paraId="4D13E242">
      <w:pPr>
        <w:spacing w:before="0" w:after="0" w:line="360" w:lineRule="auto"/>
        <w:ind w:left="560" w:hanging="280"/>
      </w:pPr>
      <w:r>
        <w:rPr>
          <w:rFonts w:ascii="仿宋" w:hAnsi="仿宋" w:eastAsia="仿宋"/>
          <w:b w:val="0"/>
          <w:sz w:val="28"/>
        </w:rPr>
        <w:t>（一）从事工程热物理、能源利用及相关领域工作；</w:t>
      </w:r>
    </w:p>
    <w:p w14:paraId="55C66D69">
      <w:pPr>
        <w:spacing w:before="0" w:after="0" w:line="360" w:lineRule="auto"/>
        <w:ind w:left="560" w:hanging="280"/>
      </w:pPr>
      <w:r>
        <w:rPr>
          <w:rFonts w:ascii="仿宋" w:hAnsi="仿宋" w:eastAsia="仿宋"/>
          <w:b w:val="0"/>
          <w:sz w:val="28"/>
        </w:rPr>
        <w:t>（二）具有一定数量的科技、教学、研发、工程或管理队伍；</w:t>
      </w:r>
    </w:p>
    <w:p w14:paraId="1C62B7CF">
      <w:pPr>
        <w:spacing w:before="0" w:after="0" w:line="360" w:lineRule="auto"/>
        <w:ind w:left="560" w:hanging="280"/>
      </w:pPr>
      <w:r>
        <w:rPr>
          <w:rFonts w:ascii="仿宋" w:hAnsi="仿宋" w:eastAsia="仿宋"/>
          <w:b w:val="0"/>
          <w:sz w:val="28"/>
        </w:rPr>
        <w:t>（三）愿意参加和支持省学会及大湾区学会相关活动；</w:t>
      </w:r>
    </w:p>
    <w:p w14:paraId="7ADD3D95">
      <w:pPr>
        <w:spacing w:before="0" w:after="0" w:line="360" w:lineRule="auto"/>
        <w:ind w:left="560" w:hanging="280"/>
      </w:pPr>
      <w:r>
        <w:rPr>
          <w:rFonts w:ascii="仿宋" w:hAnsi="仿宋" w:eastAsia="仿宋"/>
          <w:b w:val="0"/>
          <w:sz w:val="28"/>
        </w:rPr>
        <w:t>（四）依法在广东省登记或设立。</w:t>
      </w:r>
    </w:p>
    <w:p w14:paraId="4B58C7F1">
      <w:pPr>
        <w:spacing w:before="0" w:after="0" w:line="360" w:lineRule="auto"/>
        <w:ind w:firstLine="0"/>
      </w:pPr>
      <w:r>
        <w:rPr>
          <w:rFonts w:ascii="黑体" w:hAnsi="黑体" w:eastAsia="黑体"/>
          <w:b/>
          <w:sz w:val="28"/>
        </w:rPr>
        <w:t>三、入会程序</w:t>
      </w:r>
    </w:p>
    <w:p w14:paraId="517E419B">
      <w:pPr>
        <w:spacing w:before="0" w:after="0" w:line="360" w:lineRule="auto"/>
        <w:ind w:firstLine="560"/>
      </w:pPr>
      <w:r>
        <w:rPr>
          <w:rFonts w:ascii="仿宋" w:hAnsi="仿宋" w:eastAsia="仿宋"/>
          <w:b w:val="0"/>
          <w:sz w:val="28"/>
        </w:rPr>
        <w:t>申请人加入省学会并同步登记为大湾区学会会员/成员的程序如下：</w:t>
      </w:r>
    </w:p>
    <w:p w14:paraId="4BD75D8F">
      <w:pPr>
        <w:spacing w:before="0" w:after="0" w:line="360" w:lineRule="auto"/>
        <w:ind w:left="560" w:hanging="280"/>
      </w:pPr>
      <w:r>
        <w:rPr>
          <w:rFonts w:ascii="仿宋" w:hAnsi="仿宋" w:eastAsia="仿宋"/>
          <w:b w:val="0"/>
          <w:sz w:val="28"/>
        </w:rPr>
        <w:t>（一）申请人按要求提交入会申请及相关证明材料；</w:t>
      </w:r>
    </w:p>
    <w:p w14:paraId="22DB714D">
      <w:pPr>
        <w:spacing w:before="0" w:after="0" w:line="360" w:lineRule="auto"/>
        <w:ind w:left="560" w:hanging="280"/>
      </w:pPr>
      <w:r>
        <w:rPr>
          <w:rFonts w:ascii="仿宋" w:hAnsi="仿宋" w:eastAsia="仿宋"/>
          <w:b w:val="0"/>
          <w:sz w:val="28"/>
        </w:rPr>
        <w:t>（二）省学会对申请材料进行审核；</w:t>
      </w:r>
    </w:p>
    <w:p w14:paraId="271626CF">
      <w:pPr>
        <w:spacing w:before="0" w:after="0" w:line="360" w:lineRule="auto"/>
        <w:ind w:left="560" w:hanging="280"/>
      </w:pPr>
      <w:r>
        <w:rPr>
          <w:rFonts w:ascii="仿宋" w:hAnsi="仿宋" w:eastAsia="仿宋"/>
          <w:b w:val="0"/>
          <w:sz w:val="28"/>
        </w:rPr>
        <w:t>（三）经省学会常务理事会讨论通过，或经其授权机构审核批准；</w:t>
      </w:r>
    </w:p>
    <w:p w14:paraId="6E9125E1">
      <w:pPr>
        <w:spacing w:before="0" w:after="0" w:line="360" w:lineRule="auto"/>
        <w:ind w:left="560" w:hanging="280"/>
      </w:pPr>
      <w:r>
        <w:rPr>
          <w:rFonts w:ascii="仿宋" w:hAnsi="仿宋" w:eastAsia="仿宋"/>
          <w:b w:val="0"/>
          <w:sz w:val="28"/>
        </w:rPr>
        <w:t>（四）申请人按省学会规定缴纳会费；</w:t>
      </w:r>
    </w:p>
    <w:p w14:paraId="7E60E266">
      <w:pPr>
        <w:spacing w:before="0" w:after="0" w:line="360" w:lineRule="auto"/>
        <w:ind w:left="560" w:hanging="280"/>
      </w:pPr>
      <w:r>
        <w:rPr>
          <w:rFonts w:ascii="仿宋" w:hAnsi="仿宋" w:eastAsia="仿宋"/>
          <w:b w:val="0"/>
          <w:sz w:val="28"/>
        </w:rPr>
        <w:t>（五）省学会确认会员资格，载入会员名册，并发放会员证或相关会员证明；</w:t>
      </w:r>
    </w:p>
    <w:p w14:paraId="11055E18">
      <w:pPr>
        <w:spacing w:before="0" w:after="0" w:line="360" w:lineRule="auto"/>
        <w:ind w:left="560" w:hanging="280"/>
      </w:pPr>
      <w:r>
        <w:rPr>
          <w:rFonts w:ascii="仿宋" w:hAnsi="仿宋" w:eastAsia="仿宋"/>
          <w:b w:val="0"/>
          <w:sz w:val="28"/>
        </w:rPr>
        <w:t>（六）申请人同步免费登记为大湾区学会会员/成员，由大湾区学会秘书处办理登记、备案或通知手续；如大湾区学会章程、理事会决议或相关管理制度另有规定的，从其规定。</w:t>
      </w:r>
    </w:p>
    <w:p w14:paraId="47CC2794">
      <w:pPr>
        <w:spacing w:before="0" w:after="0" w:line="360" w:lineRule="auto"/>
        <w:ind w:firstLine="0"/>
      </w:pPr>
      <w:r>
        <w:rPr>
          <w:rFonts w:ascii="黑体" w:hAnsi="黑体" w:eastAsia="黑体"/>
          <w:b/>
          <w:sz w:val="28"/>
        </w:rPr>
        <w:t>四、同步免费登记安排</w:t>
      </w:r>
    </w:p>
    <w:p w14:paraId="13BBAD8A">
      <w:pPr>
        <w:spacing w:before="0" w:after="0" w:line="360" w:lineRule="auto"/>
        <w:ind w:firstLine="560"/>
      </w:pPr>
      <w:r>
        <w:rPr>
          <w:rFonts w:ascii="仿宋" w:hAnsi="仿宋" w:eastAsia="仿宋"/>
          <w:b w:val="0"/>
          <w:sz w:val="28"/>
        </w:rPr>
        <w:t>申请人确认并同意，申请加入省学会并经审核通过后，将同步免费登记为大湾区学会会员/成员。该同步登记不另行收取会费。</w:t>
      </w:r>
    </w:p>
    <w:p w14:paraId="533B99B0">
      <w:pPr>
        <w:spacing w:before="0" w:after="0" w:line="360" w:lineRule="auto"/>
        <w:ind w:firstLine="560"/>
      </w:pPr>
      <w:r>
        <w:rPr>
          <w:rFonts w:ascii="仿宋" w:hAnsi="仿宋" w:eastAsia="仿宋"/>
          <w:b w:val="0"/>
          <w:sz w:val="28"/>
        </w:rPr>
        <w:t>同步登记不改变省学会与大湾区学会各自的章程效力、会员资格管理、内部治理规则和责任边界。申请人作为省学会会员的权利义务，适用《广东省工程热物理学会章程》及省学会相关管理制度；作为大湾区学会会员/成员的权利义务，适用《粤港澳大湾区工程热物理学会章程》及大湾区学会相关管理制度。</w:t>
      </w:r>
    </w:p>
    <w:p w14:paraId="2625108E">
      <w:pPr>
        <w:spacing w:before="0" w:after="0" w:line="360" w:lineRule="auto"/>
        <w:ind w:firstLine="560"/>
      </w:pPr>
      <w:r>
        <w:rPr>
          <w:rFonts w:ascii="仿宋" w:hAnsi="仿宋" w:eastAsia="仿宋"/>
          <w:b w:val="0"/>
          <w:sz w:val="28"/>
        </w:rPr>
        <w:t>申请人同步登记为大湾区学会会员/成员，不当然取得大湾区学会理事单位、常务理事单位、负责人或其他内部治理职务；相关职务的产生、任免和变更，按照大湾区学会章程及理事会决议执行。</w:t>
      </w:r>
    </w:p>
    <w:p w14:paraId="305284E5">
      <w:pPr>
        <w:spacing w:before="0" w:after="0" w:line="360" w:lineRule="auto"/>
        <w:ind w:firstLine="0"/>
      </w:pPr>
      <w:r>
        <w:rPr>
          <w:rFonts w:ascii="黑体" w:hAnsi="黑体" w:eastAsia="黑体"/>
          <w:b/>
          <w:sz w:val="28"/>
        </w:rPr>
        <w:t>五、会员权利</w:t>
      </w:r>
    </w:p>
    <w:p w14:paraId="6E265FE9">
      <w:pPr>
        <w:spacing w:before="0" w:after="0" w:line="360" w:lineRule="auto"/>
        <w:ind w:firstLine="560"/>
      </w:pPr>
      <w:r>
        <w:rPr>
          <w:rFonts w:ascii="仿宋" w:hAnsi="仿宋" w:eastAsia="仿宋"/>
          <w:b w:val="0"/>
          <w:sz w:val="28"/>
        </w:rPr>
        <w:t>申请人成为省学会会员后，依法依章程享有下列权利：</w:t>
      </w:r>
    </w:p>
    <w:p w14:paraId="77EDD6C3">
      <w:pPr>
        <w:spacing w:before="0" w:after="0" w:line="360" w:lineRule="auto"/>
        <w:ind w:left="560" w:hanging="280"/>
      </w:pPr>
      <w:r>
        <w:rPr>
          <w:rFonts w:ascii="仿宋" w:hAnsi="仿宋" w:eastAsia="仿宋"/>
          <w:b w:val="0"/>
          <w:sz w:val="28"/>
        </w:rPr>
        <w:t>（一）参加省学会组织的活动；</w:t>
      </w:r>
    </w:p>
    <w:p w14:paraId="2C6B3EA7">
      <w:pPr>
        <w:spacing w:before="0" w:after="0" w:line="360" w:lineRule="auto"/>
        <w:ind w:left="560" w:hanging="280"/>
      </w:pPr>
      <w:r>
        <w:rPr>
          <w:rFonts w:ascii="仿宋" w:hAnsi="仿宋" w:eastAsia="仿宋"/>
          <w:b w:val="0"/>
          <w:sz w:val="28"/>
        </w:rPr>
        <w:t>（二）享有省学会的选举权、被选举权和表决权；</w:t>
      </w:r>
    </w:p>
    <w:p w14:paraId="17C8BA75">
      <w:pPr>
        <w:spacing w:before="0" w:after="0" w:line="360" w:lineRule="auto"/>
        <w:ind w:left="560" w:hanging="280"/>
      </w:pPr>
      <w:r>
        <w:rPr>
          <w:rFonts w:ascii="仿宋" w:hAnsi="仿宋" w:eastAsia="仿宋"/>
          <w:b w:val="0"/>
          <w:sz w:val="28"/>
        </w:rPr>
        <w:t>（三）优先获得省学会提供的相关服务；</w:t>
      </w:r>
    </w:p>
    <w:p w14:paraId="6FB1EA0C">
      <w:pPr>
        <w:spacing w:before="0" w:after="0" w:line="360" w:lineRule="auto"/>
        <w:ind w:left="560" w:hanging="280"/>
      </w:pPr>
      <w:r>
        <w:rPr>
          <w:rFonts w:ascii="仿宋" w:hAnsi="仿宋" w:eastAsia="仿宋"/>
          <w:b w:val="0"/>
          <w:sz w:val="28"/>
        </w:rPr>
        <w:t>（四）对省学会工作提出建议、批评和监督；</w:t>
      </w:r>
    </w:p>
    <w:p w14:paraId="208D4422">
      <w:pPr>
        <w:spacing w:before="0" w:after="0" w:line="360" w:lineRule="auto"/>
        <w:ind w:left="560" w:hanging="280"/>
      </w:pPr>
      <w:r>
        <w:rPr>
          <w:rFonts w:ascii="仿宋" w:hAnsi="仿宋" w:eastAsia="仿宋"/>
          <w:b w:val="0"/>
          <w:sz w:val="28"/>
        </w:rPr>
        <w:t>（五）查阅省学会章程、会员名册、会议记录、会议决议、财务审计报告等相关资料；</w:t>
      </w:r>
    </w:p>
    <w:p w14:paraId="0CD7B5D4">
      <w:pPr>
        <w:spacing w:before="0" w:after="0" w:line="360" w:lineRule="auto"/>
        <w:ind w:left="560" w:hanging="280"/>
      </w:pPr>
      <w:r>
        <w:rPr>
          <w:rFonts w:ascii="仿宋" w:hAnsi="仿宋" w:eastAsia="仿宋"/>
          <w:b w:val="0"/>
          <w:sz w:val="28"/>
        </w:rPr>
        <w:t>（六）入会自愿、退会自由；</w:t>
      </w:r>
    </w:p>
    <w:p w14:paraId="31CE551C">
      <w:pPr>
        <w:spacing w:before="0" w:after="0" w:line="360" w:lineRule="auto"/>
        <w:ind w:left="560" w:hanging="280"/>
      </w:pPr>
      <w:r>
        <w:rPr>
          <w:rFonts w:ascii="仿宋" w:hAnsi="仿宋" w:eastAsia="仿宋"/>
          <w:b w:val="0"/>
          <w:sz w:val="28"/>
        </w:rPr>
        <w:t>（七）法律法规、规章、章程及相关管理制度规定的其他权利。</w:t>
      </w:r>
    </w:p>
    <w:p w14:paraId="78C2A3A4">
      <w:pPr>
        <w:spacing w:before="0" w:after="0" w:line="360" w:lineRule="auto"/>
        <w:ind w:firstLine="560"/>
      </w:pPr>
      <w:r>
        <w:rPr>
          <w:rFonts w:ascii="仿宋" w:hAnsi="仿宋" w:eastAsia="仿宋"/>
          <w:b w:val="0"/>
          <w:sz w:val="28"/>
        </w:rPr>
        <w:t>申请人同步登记为大湾区学会会员/成员后，在大湾区学会章程及相关管理制度范围内，享有参与学会活动、对学会工作提出意见与建议、监督学会工作以及其他符合章程规定的权利。</w:t>
      </w:r>
    </w:p>
    <w:p w14:paraId="74F39294">
      <w:pPr>
        <w:spacing w:before="0" w:after="0" w:line="360" w:lineRule="auto"/>
        <w:ind w:firstLine="0"/>
      </w:pPr>
      <w:r>
        <w:rPr>
          <w:rFonts w:ascii="黑体" w:hAnsi="黑体" w:eastAsia="黑体"/>
          <w:b/>
          <w:sz w:val="28"/>
        </w:rPr>
        <w:t>六、会员义务</w:t>
      </w:r>
    </w:p>
    <w:p w14:paraId="5E9BB5F0">
      <w:pPr>
        <w:spacing w:before="0" w:after="0" w:line="360" w:lineRule="auto"/>
        <w:ind w:firstLine="560"/>
      </w:pPr>
      <w:r>
        <w:rPr>
          <w:rFonts w:ascii="仿宋" w:hAnsi="仿宋" w:eastAsia="仿宋"/>
          <w:b w:val="0"/>
          <w:sz w:val="28"/>
        </w:rPr>
        <w:t>申请人成为省学会会员及大湾区学会会员/成员后，应根据相应章程和管理制度履行下列义务：</w:t>
      </w:r>
    </w:p>
    <w:p w14:paraId="28EA6E4D">
      <w:pPr>
        <w:spacing w:before="0" w:after="0" w:line="360" w:lineRule="auto"/>
        <w:ind w:left="560" w:hanging="280"/>
      </w:pPr>
      <w:r>
        <w:rPr>
          <w:rFonts w:ascii="仿宋" w:hAnsi="仿宋" w:eastAsia="仿宋"/>
          <w:b w:val="0"/>
          <w:sz w:val="28"/>
        </w:rPr>
        <w:t>（一）遵守适用章程、本协议及相关管理制度；</w:t>
      </w:r>
    </w:p>
    <w:p w14:paraId="3AC4EC81">
      <w:pPr>
        <w:spacing w:before="0" w:after="0" w:line="360" w:lineRule="auto"/>
        <w:ind w:left="560" w:hanging="280"/>
      </w:pPr>
      <w:r>
        <w:rPr>
          <w:rFonts w:ascii="仿宋" w:hAnsi="仿宋" w:eastAsia="仿宋"/>
          <w:b w:val="0"/>
          <w:sz w:val="28"/>
        </w:rPr>
        <w:t>（二）执行省学会、大湾区学会依章程作出的决议；</w:t>
      </w:r>
    </w:p>
    <w:p w14:paraId="64C78CBB">
      <w:pPr>
        <w:spacing w:before="0" w:after="0" w:line="360" w:lineRule="auto"/>
        <w:ind w:left="560" w:hanging="280"/>
      </w:pPr>
      <w:r>
        <w:rPr>
          <w:rFonts w:ascii="仿宋" w:hAnsi="仿宋" w:eastAsia="仿宋"/>
          <w:b w:val="0"/>
          <w:sz w:val="28"/>
        </w:rPr>
        <w:t>（三）维护两会合法权益和社会声誉；</w:t>
      </w:r>
    </w:p>
    <w:p w14:paraId="3B0BC46A">
      <w:pPr>
        <w:spacing w:before="0" w:after="0" w:line="360" w:lineRule="auto"/>
        <w:ind w:left="560" w:hanging="280"/>
      </w:pPr>
      <w:r>
        <w:rPr>
          <w:rFonts w:ascii="仿宋" w:hAnsi="仿宋" w:eastAsia="仿宋"/>
          <w:b w:val="0"/>
          <w:sz w:val="28"/>
        </w:rPr>
        <w:t>（四）完成两会交办、委托或协商承担的相关工作；</w:t>
      </w:r>
    </w:p>
    <w:p w14:paraId="0ACFB06D">
      <w:pPr>
        <w:spacing w:before="0" w:after="0" w:line="360" w:lineRule="auto"/>
        <w:ind w:left="560" w:hanging="280"/>
      </w:pPr>
      <w:r>
        <w:rPr>
          <w:rFonts w:ascii="仿宋" w:hAnsi="仿宋" w:eastAsia="仿宋"/>
          <w:b w:val="0"/>
          <w:sz w:val="28"/>
        </w:rPr>
        <w:t>（五）向两会反映情况，提供有关资料；</w:t>
      </w:r>
    </w:p>
    <w:p w14:paraId="5F80B5CC">
      <w:pPr>
        <w:spacing w:before="0" w:after="0" w:line="360" w:lineRule="auto"/>
        <w:ind w:left="560" w:hanging="280"/>
      </w:pPr>
      <w:r>
        <w:rPr>
          <w:rFonts w:ascii="仿宋" w:hAnsi="仿宋" w:eastAsia="仿宋"/>
          <w:b w:val="0"/>
          <w:sz w:val="28"/>
        </w:rPr>
        <w:t>（六）按规定缴纳省学会会费；</w:t>
      </w:r>
    </w:p>
    <w:p w14:paraId="1A430D48">
      <w:pPr>
        <w:spacing w:before="0" w:after="0" w:line="360" w:lineRule="auto"/>
        <w:ind w:left="560" w:hanging="280"/>
      </w:pPr>
      <w:r>
        <w:rPr>
          <w:rFonts w:ascii="仿宋" w:hAnsi="仿宋" w:eastAsia="仿宋"/>
          <w:b w:val="0"/>
          <w:sz w:val="28"/>
        </w:rPr>
        <w:t>（七）未经授权，不得以省学会或大湾区学会名义从事活动；</w:t>
      </w:r>
    </w:p>
    <w:p w14:paraId="0033B956">
      <w:pPr>
        <w:spacing w:before="0" w:after="0" w:line="360" w:lineRule="auto"/>
        <w:ind w:left="560" w:hanging="280"/>
      </w:pPr>
      <w:r>
        <w:rPr>
          <w:rFonts w:ascii="仿宋" w:hAnsi="仿宋" w:eastAsia="仿宋"/>
          <w:b w:val="0"/>
          <w:sz w:val="28"/>
        </w:rPr>
        <w:t>（八）不得利用会员身份从事损害两会、其他会员或社会公共利益的行为；</w:t>
      </w:r>
    </w:p>
    <w:p w14:paraId="62D4B4B7">
      <w:pPr>
        <w:spacing w:before="0" w:after="0" w:line="360" w:lineRule="auto"/>
        <w:ind w:left="560" w:hanging="280"/>
      </w:pPr>
      <w:r>
        <w:rPr>
          <w:rFonts w:ascii="仿宋" w:hAnsi="仿宋" w:eastAsia="仿宋"/>
          <w:b w:val="0"/>
          <w:sz w:val="28"/>
        </w:rPr>
        <w:t>（九）法律法规、规章、章程及相关管理制度规定的其他义务。</w:t>
      </w:r>
    </w:p>
    <w:p w14:paraId="50D80F2A">
      <w:pPr>
        <w:spacing w:before="0" w:after="0" w:line="360" w:lineRule="auto"/>
        <w:ind w:firstLine="0"/>
      </w:pPr>
      <w:r>
        <w:rPr>
          <w:rFonts w:ascii="黑体" w:hAnsi="黑体" w:eastAsia="黑体"/>
          <w:b/>
          <w:sz w:val="28"/>
        </w:rPr>
        <w:t>七、会费及费用</w:t>
      </w:r>
    </w:p>
    <w:p w14:paraId="400AFBB1">
      <w:pPr>
        <w:spacing w:before="0" w:after="0" w:line="360" w:lineRule="auto"/>
        <w:ind w:firstLine="560"/>
      </w:pPr>
      <w:r>
        <w:rPr>
          <w:rFonts w:ascii="仿宋" w:hAnsi="仿宋" w:eastAsia="仿宋"/>
          <w:b w:val="0"/>
          <w:sz w:val="28"/>
        </w:rPr>
        <w:t>申请人应按照省学会章程及会员代表大会通过的会费标准缴纳省学会会费。现行会费标准如下：</w:t>
      </w:r>
    </w:p>
    <w:p w14:paraId="207ADF44">
      <w:pPr>
        <w:spacing w:before="0" w:after="0" w:line="360" w:lineRule="auto"/>
        <w:ind w:left="560" w:hanging="280"/>
      </w:pPr>
      <w:r>
        <w:rPr>
          <w:rFonts w:ascii="仿宋" w:hAnsi="仿宋" w:eastAsia="仿宋"/>
          <w:b w:val="0"/>
          <w:sz w:val="28"/>
        </w:rPr>
        <w:t>（一）副理事长单位：15000元/年；</w:t>
      </w:r>
    </w:p>
    <w:p w14:paraId="740F477B">
      <w:pPr>
        <w:spacing w:before="0" w:after="0" w:line="360" w:lineRule="auto"/>
        <w:ind w:left="560" w:hanging="280"/>
      </w:pPr>
      <w:r>
        <w:rPr>
          <w:rFonts w:ascii="仿宋" w:hAnsi="仿宋" w:eastAsia="仿宋"/>
          <w:b w:val="0"/>
          <w:sz w:val="28"/>
        </w:rPr>
        <w:t>（二）常务理事单位：10000元/年；</w:t>
      </w:r>
    </w:p>
    <w:p w14:paraId="1EE497DC">
      <w:pPr>
        <w:spacing w:before="0" w:after="0" w:line="360" w:lineRule="auto"/>
        <w:ind w:left="560" w:hanging="280"/>
      </w:pPr>
      <w:r>
        <w:rPr>
          <w:rFonts w:ascii="仿宋" w:hAnsi="仿宋" w:eastAsia="仿宋"/>
          <w:b w:val="0"/>
          <w:sz w:val="28"/>
        </w:rPr>
        <w:t>（三）理事单位：5000元/年；</w:t>
      </w:r>
    </w:p>
    <w:p w14:paraId="361D4825">
      <w:pPr>
        <w:spacing w:before="0" w:after="0" w:line="360" w:lineRule="auto"/>
        <w:ind w:left="560" w:hanging="280"/>
      </w:pPr>
      <w:r>
        <w:rPr>
          <w:rFonts w:ascii="仿宋" w:hAnsi="仿宋" w:eastAsia="仿宋"/>
          <w:b w:val="0"/>
          <w:sz w:val="28"/>
        </w:rPr>
        <w:t>（四）会员单位：2000元/年；</w:t>
      </w:r>
    </w:p>
    <w:p w14:paraId="5AADC843">
      <w:pPr>
        <w:spacing w:before="0" w:after="0" w:line="360" w:lineRule="auto"/>
        <w:ind w:left="560" w:hanging="280"/>
      </w:pPr>
      <w:r>
        <w:rPr>
          <w:rFonts w:ascii="仿宋" w:hAnsi="仿宋" w:eastAsia="仿宋"/>
          <w:b w:val="0"/>
          <w:sz w:val="28"/>
        </w:rPr>
        <w:t>（五）个人会员：20元/年。</w:t>
      </w:r>
    </w:p>
    <w:p w14:paraId="41616E5C">
      <w:pPr>
        <w:spacing w:before="0" w:after="0" w:line="360" w:lineRule="auto"/>
        <w:ind w:firstLine="560"/>
      </w:pPr>
      <w:r>
        <w:rPr>
          <w:rFonts w:ascii="仿宋" w:hAnsi="仿宋" w:eastAsia="仿宋"/>
          <w:b w:val="0"/>
          <w:sz w:val="28"/>
        </w:rPr>
        <w:t>省学会会费标准如有调整，以省学会依法依章程通过并公布的标准为准。</w:t>
      </w:r>
    </w:p>
    <w:p w14:paraId="26459D0D">
      <w:pPr>
        <w:spacing w:before="0" w:after="0" w:line="360" w:lineRule="auto"/>
        <w:ind w:firstLine="560"/>
      </w:pPr>
      <w:r>
        <w:rPr>
          <w:rFonts w:ascii="仿宋" w:hAnsi="仿宋" w:eastAsia="仿宋"/>
          <w:b w:val="0"/>
          <w:sz w:val="28"/>
        </w:rPr>
        <w:t>申请人同步登记为大湾区学会会员/成员不另行缴纳大湾区学会会费。大湾区学会组织具体会议、培训、考察、论坛、项目合作或其他活动时，如需收取必要成本费用、服务费用或第三方费用的，应按活动通知或相关制度执行。</w:t>
      </w:r>
    </w:p>
    <w:p w14:paraId="04C8C797">
      <w:pPr>
        <w:spacing w:before="0" w:after="0" w:line="360" w:lineRule="auto"/>
        <w:ind w:firstLine="0"/>
      </w:pPr>
      <w:r>
        <w:rPr>
          <w:rFonts w:ascii="黑体" w:hAnsi="黑体" w:eastAsia="黑体"/>
          <w:b/>
          <w:sz w:val="28"/>
        </w:rPr>
        <w:t>八、会员信息与数据共享</w:t>
      </w:r>
    </w:p>
    <w:p w14:paraId="222CBC83">
      <w:pPr>
        <w:spacing w:before="0" w:after="0" w:line="360" w:lineRule="auto"/>
        <w:ind w:firstLine="560"/>
      </w:pPr>
      <w:r>
        <w:rPr>
          <w:rFonts w:ascii="仿宋" w:hAnsi="仿宋" w:eastAsia="仿宋"/>
          <w:b w:val="0"/>
          <w:sz w:val="28"/>
        </w:rPr>
        <w:t>申请人同意省学会为会员注册、资格审核、名册管理、会费收缴、活动通知、会员服务、信息公开、统计分析及内部管理等目的，依法依规收集、保存、使用申请人提交的信息。</w:t>
      </w:r>
    </w:p>
    <w:p w14:paraId="69429AF3">
      <w:pPr>
        <w:spacing w:before="0" w:after="0" w:line="360" w:lineRule="auto"/>
        <w:ind w:firstLine="560"/>
      </w:pPr>
      <w:r>
        <w:rPr>
          <w:rFonts w:ascii="仿宋" w:hAnsi="仿宋" w:eastAsia="仿宋"/>
          <w:b w:val="0"/>
          <w:sz w:val="28"/>
        </w:rPr>
        <w:t>申请人同意省学会与大湾区学会在必要范围内共享申请人的姓名/名称、证件或登记信息、联系方式、单位信息、专业领域、会员类别、会费状态、活动参与记录等会员管理相关信息，用于同步登记、会员服务、活动组织、会务联络及两会协同运行。</w:t>
      </w:r>
    </w:p>
    <w:p w14:paraId="27616266">
      <w:pPr>
        <w:spacing w:before="0" w:after="0" w:line="360" w:lineRule="auto"/>
        <w:ind w:firstLine="560"/>
      </w:pPr>
      <w:r>
        <w:rPr>
          <w:rFonts w:ascii="仿宋" w:hAnsi="仿宋" w:eastAsia="仿宋"/>
          <w:b w:val="0"/>
          <w:sz w:val="28"/>
        </w:rPr>
        <w:t>申请人应及时更新联系方式、单位信息及其他注册信息。因信息不真实、不准确、不完整或未及时更新导致无法接收通知、参加活动、享受服务或产生其他不利后果的，由申请人自行承担相应责任。</w:t>
      </w:r>
    </w:p>
    <w:p w14:paraId="16F9EEB3">
      <w:pPr>
        <w:spacing w:before="0" w:after="0" w:line="360" w:lineRule="auto"/>
        <w:ind w:firstLine="0"/>
      </w:pPr>
      <w:r>
        <w:rPr>
          <w:rFonts w:ascii="黑体" w:hAnsi="黑体" w:eastAsia="黑体"/>
          <w:b/>
          <w:sz w:val="28"/>
        </w:rPr>
        <w:t>九、资格变更、退会及终止</w:t>
      </w:r>
    </w:p>
    <w:p w14:paraId="051F0E86">
      <w:pPr>
        <w:spacing w:before="0" w:after="0" w:line="360" w:lineRule="auto"/>
        <w:ind w:firstLine="560"/>
      </w:pPr>
      <w:r>
        <w:rPr>
          <w:rFonts w:ascii="仿宋" w:hAnsi="仿宋" w:eastAsia="仿宋"/>
          <w:b w:val="0"/>
          <w:sz w:val="28"/>
        </w:rPr>
        <w:t>会员退会应书面通知省学会，并按要求办理相关手续。会员退会、自动丧失省学会会员资格或被除名后，其在省学会相应职务、权利、义务自行终止。除大湾区学会另行确认保留其会员/成员资格外，其基于本协议同步登记的大湾区学会会员/成员资格原则上一并终止。</w:t>
      </w:r>
    </w:p>
    <w:p w14:paraId="7C9563B0">
      <w:pPr>
        <w:spacing w:before="0" w:after="0" w:line="360" w:lineRule="auto"/>
        <w:ind w:firstLine="560"/>
      </w:pPr>
      <w:r>
        <w:rPr>
          <w:rFonts w:ascii="仿宋" w:hAnsi="仿宋" w:eastAsia="仿宋"/>
          <w:b w:val="0"/>
          <w:sz w:val="28"/>
        </w:rPr>
        <w:t>会员超过两年不履行义务的，可视为自动退会。会员不再符合会员条件、被行政机关吊销许可证件、受到刑事处罚，或存在章程规定的其他情形的，其相应会员资格自动丧失。</w:t>
      </w:r>
    </w:p>
    <w:p w14:paraId="3C63C6A2">
      <w:pPr>
        <w:spacing w:before="0" w:after="0" w:line="360" w:lineRule="auto"/>
        <w:ind w:firstLine="560"/>
      </w:pPr>
      <w:r>
        <w:rPr>
          <w:rFonts w:ascii="仿宋" w:hAnsi="仿宋" w:eastAsia="仿宋"/>
          <w:b w:val="0"/>
          <w:sz w:val="28"/>
        </w:rPr>
        <w:t>会员严重违反法律法规、章程、本协议或相关管理制度，给省学会、大湾区学会造成重大名誉损失或经济损失的，两会可按照各自章程及相关管理制度给予暂停行使会员权利、取消会员/成员资格、除名等处理。</w:t>
      </w:r>
    </w:p>
    <w:p w14:paraId="69263C1E">
      <w:pPr>
        <w:spacing w:before="0" w:after="0" w:line="360" w:lineRule="auto"/>
        <w:ind w:firstLine="0"/>
      </w:pPr>
      <w:r>
        <w:rPr>
          <w:rFonts w:ascii="黑体" w:hAnsi="黑体" w:eastAsia="黑体"/>
          <w:b/>
          <w:sz w:val="28"/>
        </w:rPr>
        <w:t>十、资格边界及特别说明</w:t>
      </w:r>
    </w:p>
    <w:p w14:paraId="64005B80">
      <w:pPr>
        <w:spacing w:before="0" w:after="0" w:line="360" w:lineRule="auto"/>
        <w:ind w:firstLine="560"/>
      </w:pPr>
      <w:r>
        <w:rPr>
          <w:rFonts w:ascii="仿宋" w:hAnsi="仿宋" w:eastAsia="仿宋"/>
          <w:b w:val="0"/>
          <w:sz w:val="28"/>
        </w:rPr>
        <w:t>省学会与大湾区学会为不同组织主体，实行人员统筹、机构分设、协同运行的工作机制。两会可在会员服务、活动组织、信息联络、资源共享等方面开展协同，但不因此混同各自组织主体、章程依据、财务管理、权利义务和责任承担。</w:t>
      </w:r>
    </w:p>
    <w:p w14:paraId="0BBBFF84">
      <w:pPr>
        <w:spacing w:before="0" w:after="0" w:line="360" w:lineRule="auto"/>
        <w:ind w:firstLine="560"/>
      </w:pPr>
      <w:r>
        <w:rPr>
          <w:rFonts w:ascii="仿宋" w:hAnsi="仿宋" w:eastAsia="仿宋"/>
          <w:b w:val="0"/>
          <w:sz w:val="28"/>
        </w:rPr>
        <w:t>申请人取得省学会会员资格，不当然取得省学会理事、常务理事、副理事长、理事长等内部治理职务；申请人同步登记为大湾区学会会员/成员，也不当然取得大湾区学会理事单位、常务理事单位、负责人或其他内部治理职务。相关职务均应依相应章程和程序产生。</w:t>
      </w:r>
    </w:p>
    <w:p w14:paraId="562C46F1">
      <w:pPr>
        <w:spacing w:before="0" w:after="0" w:line="360" w:lineRule="auto"/>
        <w:ind w:firstLine="0"/>
      </w:pPr>
      <w:r>
        <w:rPr>
          <w:rFonts w:ascii="黑体" w:hAnsi="黑体" w:eastAsia="黑体"/>
          <w:b/>
          <w:sz w:val="28"/>
        </w:rPr>
        <w:t>十一、附则</w:t>
      </w:r>
    </w:p>
    <w:p w14:paraId="1A73A364">
      <w:pPr>
        <w:spacing w:before="0" w:after="0" w:line="360" w:lineRule="auto"/>
        <w:ind w:firstLine="560"/>
      </w:pPr>
      <w:r>
        <w:rPr>
          <w:rFonts w:ascii="仿宋" w:hAnsi="仿宋" w:eastAsia="仿宋"/>
          <w:b w:val="0"/>
          <w:sz w:val="28"/>
        </w:rPr>
        <w:t>本协议未尽事宜，按照《广东省工程热物理学会章程》《粤港澳大湾区工程热物理学会章程》及两会相关管理制度执行。</w:t>
      </w:r>
    </w:p>
    <w:p w14:paraId="3F4E5D89">
      <w:pPr>
        <w:spacing w:before="0" w:after="0" w:line="360" w:lineRule="auto"/>
        <w:ind w:firstLine="560"/>
      </w:pPr>
      <w:r>
        <w:rPr>
          <w:rFonts w:ascii="仿宋" w:hAnsi="仿宋" w:eastAsia="仿宋"/>
          <w:b w:val="0"/>
          <w:sz w:val="28"/>
        </w:rPr>
        <w:t>本协议内容与相应章程不一致的，以章程为准；与法律法规、规章或强制性规定不一致的，以法律法规、规章或强制性规定为准。</w:t>
      </w:r>
    </w:p>
    <w:p w14:paraId="778458E3">
      <w:pPr>
        <w:spacing w:before="0" w:after="0" w:line="360" w:lineRule="auto"/>
        <w:ind w:firstLine="560"/>
      </w:pPr>
      <w:r>
        <w:rPr>
          <w:rFonts w:ascii="仿宋" w:hAnsi="仿宋" w:eastAsia="仿宋"/>
          <w:b w:val="0"/>
          <w:sz w:val="28"/>
        </w:rPr>
        <w:t>本协议自发布之日起施行，由省学会会同大湾区学会负责解释。</w:t>
      </w:r>
    </w:p>
    <w:p w14:paraId="58F8D001"/>
    <w:p w14:paraId="73E7C595">
      <w:pPr>
        <w:spacing w:before="0" w:after="0" w:line="360" w:lineRule="auto"/>
        <w:ind w:firstLine="0"/>
      </w:pPr>
      <w:r>
        <w:rPr>
          <w:rFonts w:ascii="黑体" w:hAnsi="黑体" w:eastAsia="黑体"/>
          <w:b/>
          <w:sz w:val="28"/>
        </w:rPr>
        <w:t>十二、申请人确认</w:t>
      </w:r>
    </w:p>
    <w:p w14:paraId="6AD20392">
      <w:pPr>
        <w:spacing w:before="0" w:after="0" w:line="360" w:lineRule="auto"/>
        <w:ind w:firstLine="560"/>
      </w:pPr>
      <w:r>
        <w:rPr>
          <w:rFonts w:ascii="仿宋" w:hAnsi="仿宋" w:eastAsia="仿宋"/>
          <w:b w:val="0"/>
          <w:sz w:val="28"/>
        </w:rPr>
        <w:t>申请人确认已充分阅读、理解并同意本协议全部内容，所提交信息真实、准确、完整，并承诺遵守适用章程及相关管理制度。</w:t>
      </w:r>
    </w:p>
    <w:p w14:paraId="44E726A0">
      <w:pPr>
        <w:spacing w:before="0" w:after="0" w:line="360" w:lineRule="auto"/>
        <w:ind w:firstLine="0"/>
      </w:pPr>
      <w:r>
        <w:rPr>
          <w:rFonts w:ascii="仿宋" w:hAnsi="仿宋" w:eastAsia="仿宋"/>
          <w:b w:val="0"/>
          <w:sz w:val="28"/>
        </w:rPr>
        <w:t>□ 我已阅读并同意本协议。</w:t>
      </w:r>
    </w:p>
    <w:p w14:paraId="7E052E8F">
      <w:pPr>
        <w:spacing w:before="0" w:after="0" w:line="360" w:lineRule="auto"/>
        <w:ind w:firstLine="0"/>
      </w:pPr>
      <w:bookmarkStart w:id="0" w:name="_GoBack"/>
      <w:bookmarkEnd w:id="0"/>
    </w:p>
    <w:sectPr>
      <w:footerReference r:id="rId5" w:type="default"/>
      <w:pgSz w:w="12240" w:h="15840"/>
      <w:pgMar w:top="1474" w:right="1474" w:bottom="1361" w:left="1587" w:header="680" w:footer="68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E24B4">
    <w:pPr>
      <w:pStyle w:val="24"/>
      <w:spacing w:before="0" w:after="0" w:line="240" w:lineRule="auto"/>
      <w:ind w:firstLine="0"/>
      <w:jc w:val="center"/>
    </w:pPr>
    <w:r>
      <w:rPr>
        <w:rFonts w:ascii="仿宋" w:hAnsi="仿宋" w:eastAsia="仿宋"/>
        <w:b w:val="0"/>
        <w:sz w:val="21"/>
      </w:rPr>
      <w:t xml:space="preserve">第 </w:t>
    </w:r>
    <w:r>
      <w:rPr>
        <w:rFonts w:ascii="仿宋" w:hAnsi="仿宋" w:eastAsia="仿宋"/>
        <w:b w:val="0"/>
        <w:sz w:val="21"/>
      </w:rPr>
      <w:fldChar w:fldCharType="begin"/>
    </w:r>
    <w:r>
      <w:rPr>
        <w:rFonts w:ascii="仿宋" w:hAnsi="仿宋" w:eastAsia="仿宋"/>
        <w:b w:val="0"/>
        <w:sz w:val="21"/>
      </w:rPr>
      <w:instrText xml:space="preserve">PAGE</w:instrText>
    </w:r>
    <w:r>
      <w:rPr>
        <w:rFonts w:ascii="仿宋" w:hAnsi="仿宋" w:eastAsia="仿宋"/>
        <w:b w:val="0"/>
        <w:sz w:val="21"/>
      </w:rPr>
      <w:fldChar w:fldCharType="end"/>
    </w:r>
    <w:r>
      <w:rPr>
        <w:rFonts w:ascii="仿宋" w:hAnsi="仿宋" w:eastAsia="仿宋"/>
        <w:b w:val="0"/>
        <w:sz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46A0A3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uiPriority="99" w:semiHidden="0" w:name="List Number"/>
    <w:lsdException w:qFormat="1" w:uiPriority="99" w:semiHidden="0" w:name="List 2"/>
    <w:lsdException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unhideWhenUsed="0" w:uiPriority="63" w:semiHidden="0" w:name="Medium Shading 1 Accent 4"/>
    <w:lsdException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0" w:line="360" w:lineRule="auto"/>
    </w:pPr>
    <w:rPr>
      <w:rFonts w:ascii="仿宋" w:hAnsi="仿宋" w:eastAsia="仿宋" w:cstheme="minorBidi"/>
      <w:sz w:val="28"/>
      <w:szCs w:val="22"/>
      <w:lang w:val="en-US" w:eastAsia="en-US" w:bidi="ar-SA"/>
    </w:rPr>
  </w:style>
  <w:style w:type="paragraph" w:styleId="3">
    <w:name w:val="heading 1"/>
    <w:basedOn w:val="1"/>
    <w:next w:val="1"/>
    <w:link w:val="138"/>
    <w:qFormat/>
    <w:uiPriority w:val="9"/>
    <w:pPr>
      <w:keepNext/>
      <w:keepLines/>
      <w:spacing w:before="200" w:after="120" w:line="360" w:lineRule="auto"/>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120" w:line="360" w:lineRule="auto"/>
      <w:outlineLvl w:val="1"/>
    </w:pPr>
    <w:rPr>
      <w:rFonts w:asciiTheme="majorHAnsi" w:hAnsiTheme="majorHAnsi" w:eastAsiaTheme="majorEastAsia" w:cstheme="majorBidi"/>
      <w:b/>
      <w:bCs/>
      <w:color w:val="4F81BD" w:themeColor="accent1"/>
      <w:sz w:val="28"/>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3287</Words>
  <Characters>3302</Characters>
  <Lines>0</Lines>
  <Paragraphs>0</Paragraphs>
  <TotalTime>2</TotalTime>
  <ScaleCrop>false</ScaleCrop>
  <LinksUpToDate>false</LinksUpToDate>
  <CharactersWithSpaces>3303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huang</cp:lastModifiedBy>
  <dcterms:modified xsi:type="dcterms:W3CDTF">2026-06-17T13:02:45Z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eyJoZGlkIjoiNDhlOTMzYzRjMDNmMzY2OTM5NTRhMDJjYjJjY2M3NjkiLCJ1c2VySWQiOiIzNTAwNzU1MzkifQ==</vt:lpwstr>
  </property>
  <property fmtid="{D5CDD505-2E9C-101B-9397-08002B2CF9AE}" pid="3" name="KSOProductBuildVer">
    <vt:lpwstr>2052-12.1.0.26884</vt:lpwstr>
  </property>
  <property fmtid="{D5CDD505-2E9C-101B-9397-08002B2CF9AE}" pid="4" name="ICV">
    <vt:lpwstr>4D650ACDCC744F9CB9F7B10EB2B9BEF3_12</vt:lpwstr>
  </property>
</Properties>
</file>